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4FEF" w14:textId="0D910AEF" w:rsidR="005143BB" w:rsidRPr="002857C9" w:rsidRDefault="005143BB" w:rsidP="008252AD">
      <w:pPr>
        <w:spacing w:before="240" w:after="0" w:line="240" w:lineRule="auto"/>
        <w:jc w:val="center"/>
        <w:rPr>
          <w:b/>
          <w:bCs/>
          <w:sz w:val="72"/>
          <w:szCs w:val="72"/>
        </w:rPr>
      </w:pPr>
      <w:r w:rsidRPr="002857C9">
        <w:rPr>
          <w:noProof/>
          <w:sz w:val="44"/>
          <w:szCs w:val="44"/>
        </w:rPr>
        <w:drawing>
          <wp:anchor distT="0" distB="0" distL="114300" distR="114300" simplePos="0" relativeHeight="251658240" behindDoc="0" locked="0" layoutInCell="1" allowOverlap="1" wp14:anchorId="66BEC105" wp14:editId="641FE1DE">
            <wp:simplePos x="0" y="0"/>
            <wp:positionH relativeFrom="margin">
              <wp:align>left</wp:align>
            </wp:positionH>
            <wp:positionV relativeFrom="paragraph">
              <wp:posOffset>0</wp:posOffset>
            </wp:positionV>
            <wp:extent cx="1495425" cy="1268730"/>
            <wp:effectExtent l="0" t="0" r="0" b="7620"/>
            <wp:wrapSquare wrapText="bothSides"/>
            <wp:docPr id="326309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9770" name="Picture 3263097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2206" cy="1274599"/>
                    </a:xfrm>
                    <a:prstGeom prst="rect">
                      <a:avLst/>
                    </a:prstGeom>
                  </pic:spPr>
                </pic:pic>
              </a:graphicData>
            </a:graphic>
            <wp14:sizeRelH relativeFrom="margin">
              <wp14:pctWidth>0</wp14:pctWidth>
            </wp14:sizeRelH>
            <wp14:sizeRelV relativeFrom="margin">
              <wp14:pctHeight>0</wp14:pctHeight>
            </wp14:sizeRelV>
          </wp:anchor>
        </w:drawing>
      </w:r>
      <w:r w:rsidRPr="002857C9">
        <w:rPr>
          <w:b/>
          <w:bCs/>
          <w:sz w:val="72"/>
          <w:szCs w:val="72"/>
        </w:rPr>
        <w:t>E</w:t>
      </w:r>
      <w:bookmarkStart w:id="0" w:name="_Hlk204683356"/>
      <w:r w:rsidRPr="002857C9">
        <w:rPr>
          <w:b/>
          <w:bCs/>
          <w:sz w:val="72"/>
          <w:szCs w:val="72"/>
        </w:rPr>
        <w:t>GA Cancellation</w:t>
      </w:r>
    </w:p>
    <w:p w14:paraId="4A12932D" w14:textId="38AEF95D" w:rsidR="005143BB" w:rsidRPr="002857C9" w:rsidRDefault="005143BB" w:rsidP="005143BB">
      <w:pPr>
        <w:spacing w:after="0"/>
        <w:jc w:val="center"/>
        <w:rPr>
          <w:b/>
          <w:bCs/>
          <w:sz w:val="72"/>
          <w:szCs w:val="72"/>
        </w:rPr>
      </w:pPr>
      <w:r w:rsidRPr="002857C9">
        <w:rPr>
          <w:b/>
          <w:bCs/>
          <w:sz w:val="72"/>
          <w:szCs w:val="72"/>
        </w:rPr>
        <w:t>Polic</w:t>
      </w:r>
      <w:r w:rsidR="00F63CFF" w:rsidRPr="002857C9">
        <w:rPr>
          <w:b/>
          <w:bCs/>
          <w:sz w:val="72"/>
          <w:szCs w:val="72"/>
        </w:rPr>
        <w:t>y</w:t>
      </w:r>
    </w:p>
    <w:bookmarkEnd w:id="0"/>
    <w:p w14:paraId="4BCFD3A0" w14:textId="77777777" w:rsidR="005143BB" w:rsidRPr="005143BB" w:rsidRDefault="005143BB" w:rsidP="005143BB">
      <w:pPr>
        <w:spacing w:after="0"/>
        <w:rPr>
          <w:b/>
          <w:bCs/>
          <w:sz w:val="40"/>
          <w:szCs w:val="40"/>
        </w:rPr>
      </w:pPr>
    </w:p>
    <w:p w14:paraId="055D8E10" w14:textId="62D4CF3D" w:rsidR="00492332" w:rsidRPr="00F63CFF" w:rsidRDefault="00492332" w:rsidP="00F63CFF">
      <w:pPr>
        <w:keepLines/>
        <w:widowControl w:val="0"/>
        <w:numPr>
          <w:ilvl w:val="2"/>
          <w:numId w:val="4"/>
        </w:numPr>
        <w:pBdr>
          <w:top w:val="nil"/>
          <w:left w:val="nil"/>
          <w:bottom w:val="nil"/>
          <w:right w:val="nil"/>
          <w:between w:val="nil"/>
        </w:pBdr>
        <w:spacing w:before="120" w:line="240" w:lineRule="auto"/>
        <w:ind w:left="360"/>
        <w:rPr>
          <w:rFonts w:cstheme="minorHAnsi"/>
        </w:rPr>
      </w:pPr>
      <w:r w:rsidRPr="00F63CFF">
        <w:rPr>
          <w:rFonts w:cstheme="minorHAnsi"/>
        </w:rPr>
        <w:t>Participant cancellation</w:t>
      </w:r>
    </w:p>
    <w:p w14:paraId="711FA9D1" w14:textId="632B7072" w:rsidR="00492332" w:rsidRPr="00F63CFF" w:rsidRDefault="00492332" w:rsidP="008252AD">
      <w:pPr>
        <w:pStyle w:val="ListParagraph"/>
        <w:numPr>
          <w:ilvl w:val="3"/>
          <w:numId w:val="4"/>
        </w:numPr>
        <w:spacing w:line="240" w:lineRule="auto"/>
        <w:ind w:left="720"/>
        <w:rPr>
          <w:rFonts w:cstheme="minorHAnsi"/>
        </w:rPr>
      </w:pPr>
      <w:r w:rsidRPr="00F63CFF">
        <w:rPr>
          <w:rFonts w:cstheme="minorHAnsi"/>
        </w:rPr>
        <w:t xml:space="preserve">The canceling participant must send cancellation notification in writing to the seminar assistant registrar </w:t>
      </w:r>
      <w:r w:rsidR="009F0023" w:rsidRPr="00F63CFF">
        <w:rPr>
          <w:rFonts w:cstheme="minorHAnsi"/>
        </w:rPr>
        <w:t>at Registrar2026@egausa.org or mail to: 118 Dana Pointe, Niceville, FL 32578. The cancellation will be forwarded to the National Seminar Registrar.</w:t>
      </w:r>
    </w:p>
    <w:p w14:paraId="66C2A4FE" w14:textId="1485BEF3" w:rsidR="00492332" w:rsidRPr="00F63CFF" w:rsidRDefault="00492332" w:rsidP="00F63CFF">
      <w:pPr>
        <w:keepLines/>
        <w:widowControl w:val="0"/>
        <w:numPr>
          <w:ilvl w:val="3"/>
          <w:numId w:val="4"/>
        </w:numPr>
        <w:spacing w:before="120" w:after="0" w:line="240" w:lineRule="auto"/>
        <w:ind w:left="720"/>
        <w:rPr>
          <w:rFonts w:eastAsia="Noto Sans Symbols" w:cstheme="minorHAnsi"/>
        </w:rPr>
      </w:pPr>
      <w:r w:rsidRPr="00F63CFF">
        <w:rPr>
          <w:rFonts w:cstheme="minorHAnsi"/>
        </w:rPr>
        <w:t xml:space="preserve">A full refund, including kit fees and fees for optional items such as tours, President’s Farewell, lectures, etc. will be given in the event of the death of the participant. No kits will be released. </w:t>
      </w:r>
    </w:p>
    <w:p w14:paraId="54409E08" w14:textId="69FB3B94" w:rsidR="00492332" w:rsidRPr="00F63CFF" w:rsidRDefault="00492332" w:rsidP="00F63CFF">
      <w:pPr>
        <w:keepLines/>
        <w:widowControl w:val="0"/>
        <w:numPr>
          <w:ilvl w:val="3"/>
          <w:numId w:val="4"/>
        </w:numPr>
        <w:spacing w:before="120" w:after="0" w:line="240" w:lineRule="auto"/>
        <w:ind w:left="720"/>
        <w:rPr>
          <w:rFonts w:eastAsia="Noto Sans Symbols" w:cstheme="minorHAnsi"/>
        </w:rPr>
      </w:pPr>
      <w:r w:rsidRPr="00F63CFF">
        <w:rPr>
          <w:rFonts w:cstheme="minorHAnsi"/>
          <w:color w:val="000000"/>
        </w:rPr>
        <w:t xml:space="preserve">A full refund, including kit fees and fees for optional items such as tours, President’s Farewell, lectures, etc. will be given to a participant who is in the military and not able to attend seminar due to reassignment. No kits will be released. </w:t>
      </w:r>
    </w:p>
    <w:p w14:paraId="4DFB791D" w14:textId="77777777" w:rsidR="00492332" w:rsidRPr="00F63CFF" w:rsidRDefault="00492332" w:rsidP="00F63CFF">
      <w:pPr>
        <w:keepLines/>
        <w:widowControl w:val="0"/>
        <w:numPr>
          <w:ilvl w:val="3"/>
          <w:numId w:val="4"/>
        </w:numPr>
        <w:spacing w:before="120" w:after="0" w:line="240" w:lineRule="auto"/>
        <w:ind w:left="720"/>
        <w:rPr>
          <w:rFonts w:cstheme="minorHAnsi"/>
        </w:rPr>
      </w:pPr>
      <w:r w:rsidRPr="00F63CFF">
        <w:rPr>
          <w:rFonts w:cstheme="minorHAnsi"/>
          <w:color w:val="000000"/>
        </w:rPr>
        <w:t>There will be no refunds if a participant cancels their participation in a virtual class.</w:t>
      </w:r>
    </w:p>
    <w:p w14:paraId="43623011" w14:textId="77777777" w:rsidR="00492332" w:rsidRPr="00F63CFF" w:rsidRDefault="00492332" w:rsidP="00F63CFF">
      <w:pPr>
        <w:keepLines/>
        <w:widowControl w:val="0"/>
        <w:numPr>
          <w:ilvl w:val="3"/>
          <w:numId w:val="4"/>
        </w:numPr>
        <w:pBdr>
          <w:top w:val="nil"/>
          <w:left w:val="nil"/>
          <w:bottom w:val="nil"/>
          <w:right w:val="nil"/>
          <w:between w:val="nil"/>
        </w:pBdr>
        <w:spacing w:before="120" w:after="0" w:line="240" w:lineRule="auto"/>
        <w:ind w:left="720"/>
        <w:rPr>
          <w:rFonts w:cstheme="minorHAnsi"/>
          <w:color w:val="000000"/>
        </w:rPr>
      </w:pPr>
      <w:r w:rsidRPr="00F63CFF">
        <w:rPr>
          <w:rFonts w:cstheme="minorHAnsi"/>
          <w:color w:val="000000"/>
        </w:rPr>
        <w:t>Cancellations for a reason not covered above that are received via email or</w:t>
      </w:r>
      <w:r w:rsidRPr="00F63CFF">
        <w:rPr>
          <w:rFonts w:cstheme="minorHAnsi"/>
          <w:color w:val="FF0000"/>
        </w:rPr>
        <w:t xml:space="preserve"> </w:t>
      </w:r>
      <w:r w:rsidRPr="00F63CFF">
        <w:rPr>
          <w:rFonts w:cstheme="minorHAnsi"/>
          <w:color w:val="000000"/>
        </w:rPr>
        <w:t>postmarked on or before</w:t>
      </w:r>
    </w:p>
    <w:p w14:paraId="28DAD08C" w14:textId="13475088" w:rsidR="00492332" w:rsidRPr="00F63CFF" w:rsidRDefault="00492332" w:rsidP="00F63CFF">
      <w:pPr>
        <w:keepLines/>
        <w:widowControl w:val="0"/>
        <w:numPr>
          <w:ilvl w:val="4"/>
          <w:numId w:val="4"/>
        </w:numPr>
        <w:pBdr>
          <w:top w:val="nil"/>
          <w:left w:val="nil"/>
          <w:bottom w:val="nil"/>
          <w:right w:val="nil"/>
          <w:between w:val="nil"/>
        </w:pBdr>
        <w:spacing w:before="120" w:after="0" w:line="240" w:lineRule="auto"/>
        <w:ind w:left="1080"/>
        <w:rPr>
          <w:rFonts w:cstheme="minorHAnsi"/>
          <w:color w:val="000000"/>
        </w:rPr>
      </w:pPr>
      <w:r w:rsidRPr="00F63CFF">
        <w:rPr>
          <w:rFonts w:cstheme="minorHAnsi"/>
          <w:color w:val="000000"/>
        </w:rPr>
        <w:t>60 days prior to the opening of seminar</w:t>
      </w:r>
      <w:r w:rsidR="009F0023" w:rsidRPr="00F63CFF">
        <w:rPr>
          <w:rFonts w:cstheme="minorHAnsi"/>
          <w:color w:val="000000"/>
        </w:rPr>
        <w:t xml:space="preserve"> (August 10, 2026) </w:t>
      </w:r>
      <w:r w:rsidRPr="00F63CFF">
        <w:rPr>
          <w:rFonts w:cstheme="minorHAnsi"/>
          <w:color w:val="000000"/>
        </w:rPr>
        <w:t xml:space="preserve">will receive a refund less the </w:t>
      </w:r>
      <w:r w:rsidR="009F0023" w:rsidRPr="00F63CFF">
        <w:rPr>
          <w:rFonts w:cstheme="minorHAnsi"/>
          <w:color w:val="000000"/>
        </w:rPr>
        <w:t xml:space="preserve">$125 </w:t>
      </w:r>
      <w:r w:rsidRPr="00F63CFF">
        <w:rPr>
          <w:rFonts w:cstheme="minorHAnsi"/>
          <w:color w:val="000000"/>
        </w:rPr>
        <w:t>nonrefundable deposit. No kits will be released if the participant cancels within this timeframe.</w:t>
      </w:r>
    </w:p>
    <w:p w14:paraId="6D7F5290" w14:textId="26624661" w:rsidR="00492332" w:rsidRPr="00F63CFF" w:rsidRDefault="00492332" w:rsidP="00F63CFF">
      <w:pPr>
        <w:keepLines/>
        <w:widowControl w:val="0"/>
        <w:numPr>
          <w:ilvl w:val="4"/>
          <w:numId w:val="4"/>
        </w:numPr>
        <w:pBdr>
          <w:top w:val="nil"/>
          <w:left w:val="nil"/>
          <w:bottom w:val="nil"/>
          <w:right w:val="nil"/>
          <w:between w:val="nil"/>
        </w:pBdr>
        <w:spacing w:before="120" w:after="0" w:line="240" w:lineRule="auto"/>
        <w:ind w:left="1080"/>
        <w:rPr>
          <w:rFonts w:cstheme="minorHAnsi"/>
          <w:color w:val="000000"/>
        </w:rPr>
      </w:pPr>
      <w:r w:rsidRPr="00F63CFF">
        <w:rPr>
          <w:rFonts w:cstheme="minorHAnsi"/>
          <w:color w:val="000000"/>
        </w:rPr>
        <w:t xml:space="preserve">30 to 59 days prior to the opening of seminar </w:t>
      </w:r>
      <w:r w:rsidR="009F0023" w:rsidRPr="00F63CFF">
        <w:rPr>
          <w:rFonts w:cstheme="minorHAnsi"/>
          <w:color w:val="000000"/>
        </w:rPr>
        <w:t xml:space="preserve">(August 11 to September 9, 2026) </w:t>
      </w:r>
      <w:r w:rsidRPr="00F63CFF">
        <w:rPr>
          <w:rFonts w:cstheme="minorHAnsi"/>
          <w:color w:val="000000"/>
        </w:rPr>
        <w:t>will incur a cancellation fee</w:t>
      </w:r>
      <w:r w:rsidR="009F0023" w:rsidRPr="00F63CFF">
        <w:rPr>
          <w:rFonts w:cstheme="minorHAnsi"/>
          <w:color w:val="000000"/>
        </w:rPr>
        <w:t xml:space="preserve"> of $2</w:t>
      </w:r>
      <w:r w:rsidR="00910169">
        <w:rPr>
          <w:rFonts w:cstheme="minorHAnsi"/>
          <w:color w:val="000000"/>
        </w:rPr>
        <w:t>25</w:t>
      </w:r>
      <w:r w:rsidRPr="00F63CFF">
        <w:rPr>
          <w:rFonts w:cstheme="minorHAnsi"/>
          <w:color w:val="000000"/>
        </w:rPr>
        <w:t xml:space="preserve"> </w:t>
      </w:r>
      <w:r w:rsidR="009F0023" w:rsidRPr="00F63CFF">
        <w:rPr>
          <w:rFonts w:cstheme="minorHAnsi"/>
          <w:color w:val="000000"/>
        </w:rPr>
        <w:t>($125 n</w:t>
      </w:r>
      <w:r w:rsidRPr="00F63CFF">
        <w:rPr>
          <w:rFonts w:cstheme="minorHAnsi"/>
          <w:color w:val="000000"/>
        </w:rPr>
        <w:t>onrefundable deposit plus $100</w:t>
      </w:r>
      <w:r w:rsidR="009F0023" w:rsidRPr="00F63CFF">
        <w:rPr>
          <w:rFonts w:cstheme="minorHAnsi"/>
          <w:color w:val="000000"/>
        </w:rPr>
        <w:t>)</w:t>
      </w:r>
      <w:r w:rsidRPr="00F63CFF">
        <w:rPr>
          <w:rFonts w:cstheme="minorHAnsi"/>
          <w:color w:val="000000"/>
        </w:rPr>
        <w:t xml:space="preserve">. No kits will be released if the participant cancels within this timeframe. </w:t>
      </w:r>
    </w:p>
    <w:p w14:paraId="488F57FF" w14:textId="5049DCC2" w:rsidR="00492332" w:rsidRPr="00F63CFF" w:rsidRDefault="00492332" w:rsidP="00F63CFF">
      <w:pPr>
        <w:keepLines/>
        <w:widowControl w:val="0"/>
        <w:numPr>
          <w:ilvl w:val="4"/>
          <w:numId w:val="4"/>
        </w:numPr>
        <w:pBdr>
          <w:top w:val="nil"/>
          <w:left w:val="nil"/>
          <w:bottom w:val="nil"/>
          <w:right w:val="nil"/>
          <w:between w:val="nil"/>
        </w:pBdr>
        <w:spacing w:before="120" w:after="0" w:line="240" w:lineRule="auto"/>
        <w:ind w:left="1080"/>
        <w:rPr>
          <w:rFonts w:cstheme="minorHAnsi"/>
          <w:color w:val="000000"/>
        </w:rPr>
      </w:pPr>
      <w:r w:rsidRPr="00F63CFF">
        <w:rPr>
          <w:rFonts w:cstheme="minorHAnsi"/>
          <w:color w:val="000000"/>
        </w:rPr>
        <w:t xml:space="preserve">0 to 29 days prior to the opening of seminar </w:t>
      </w:r>
      <w:r w:rsidR="009F0023" w:rsidRPr="00F63CFF">
        <w:rPr>
          <w:rFonts w:cstheme="minorHAnsi"/>
        </w:rPr>
        <w:t xml:space="preserve">(September 10 to October 8, 2026) </w:t>
      </w:r>
      <w:r w:rsidRPr="00F63CFF">
        <w:rPr>
          <w:rFonts w:cstheme="minorHAnsi"/>
          <w:color w:val="000000"/>
        </w:rPr>
        <w:t xml:space="preserve">the national executive committee will review within 45 days of close of seminar. </w:t>
      </w:r>
    </w:p>
    <w:p w14:paraId="3E2FAAE0" w14:textId="6175822C" w:rsidR="00492332" w:rsidRPr="00F63CFF" w:rsidRDefault="00492332" w:rsidP="00F63CFF">
      <w:pPr>
        <w:keepLines/>
        <w:widowControl w:val="0"/>
        <w:numPr>
          <w:ilvl w:val="5"/>
          <w:numId w:val="4"/>
        </w:numPr>
        <w:pBdr>
          <w:top w:val="nil"/>
          <w:left w:val="nil"/>
          <w:bottom w:val="nil"/>
          <w:right w:val="nil"/>
          <w:between w:val="nil"/>
        </w:pBdr>
        <w:spacing w:before="120" w:after="0" w:line="240" w:lineRule="auto"/>
        <w:ind w:left="1440"/>
        <w:rPr>
          <w:rFonts w:cstheme="minorHAnsi"/>
          <w:color w:val="000000"/>
        </w:rPr>
      </w:pPr>
      <w:r w:rsidRPr="00F63CFF">
        <w:rPr>
          <w:rFonts w:cstheme="minorHAnsi"/>
          <w:color w:val="000000"/>
        </w:rPr>
        <w:t xml:space="preserve">A full refund, minus the </w:t>
      </w:r>
      <w:r w:rsidR="009F0023" w:rsidRPr="00F63CFF">
        <w:rPr>
          <w:rFonts w:cstheme="minorHAnsi"/>
          <w:color w:val="000000"/>
        </w:rPr>
        <w:t xml:space="preserve">$125 </w:t>
      </w:r>
      <w:r w:rsidRPr="00F63CFF">
        <w:rPr>
          <w:rFonts w:cstheme="minorHAnsi"/>
          <w:color w:val="000000"/>
        </w:rPr>
        <w:t>nonrefundable deposit, will be given in the event of the death of a member of the immediate family. Immediate family is defined as spouse, child, parent, in-law, grandparent, grandchild, or sibling. No kits will be released.</w:t>
      </w:r>
    </w:p>
    <w:p w14:paraId="45BB3A07" w14:textId="77777777" w:rsidR="00492332" w:rsidRPr="00F63CFF" w:rsidRDefault="00492332" w:rsidP="00F63CFF">
      <w:pPr>
        <w:keepLines/>
        <w:widowControl w:val="0"/>
        <w:numPr>
          <w:ilvl w:val="5"/>
          <w:numId w:val="4"/>
        </w:numPr>
        <w:pBdr>
          <w:top w:val="nil"/>
          <w:left w:val="nil"/>
          <w:bottom w:val="nil"/>
          <w:right w:val="nil"/>
          <w:between w:val="nil"/>
        </w:pBdr>
        <w:spacing w:before="120" w:after="0" w:line="240" w:lineRule="auto"/>
        <w:ind w:left="1440"/>
        <w:rPr>
          <w:rFonts w:cstheme="minorHAnsi"/>
          <w:color w:val="000000"/>
        </w:rPr>
      </w:pPr>
      <w:r w:rsidRPr="00F63CFF">
        <w:rPr>
          <w:rFonts w:cstheme="minorHAnsi"/>
          <w:color w:val="000000"/>
        </w:rPr>
        <w:t xml:space="preserve">If the participant cancels their class(es) and they wish to receive one or more of their class </w:t>
      </w:r>
      <w:proofErr w:type="gramStart"/>
      <w:r w:rsidRPr="00F63CFF">
        <w:rPr>
          <w:rFonts w:cstheme="minorHAnsi"/>
          <w:color w:val="000000"/>
        </w:rPr>
        <w:t>kit</w:t>
      </w:r>
      <w:proofErr w:type="gramEnd"/>
      <w:r w:rsidRPr="00F63CFF">
        <w:rPr>
          <w:rFonts w:cstheme="minorHAnsi"/>
          <w:color w:val="000000"/>
        </w:rPr>
        <w:t>(s), and the teacher agrees to release their kit(s), then their entire original registration fee, and kit fee(s) of the kit(s) they receive must be paid in full. Optional items, such as tours, President’s Farewell, lectures, etc. will be refunded in full only if their participation can be cancelled with the venue(s).</w:t>
      </w:r>
    </w:p>
    <w:p w14:paraId="3AADF28A" w14:textId="77777777" w:rsidR="00492332" w:rsidRPr="00F63CFF" w:rsidRDefault="00492332" w:rsidP="00F63CFF">
      <w:pPr>
        <w:keepLines/>
        <w:widowControl w:val="0"/>
        <w:numPr>
          <w:ilvl w:val="5"/>
          <w:numId w:val="4"/>
        </w:numPr>
        <w:pBdr>
          <w:top w:val="nil"/>
          <w:left w:val="nil"/>
          <w:bottom w:val="nil"/>
          <w:right w:val="nil"/>
          <w:between w:val="nil"/>
        </w:pBdr>
        <w:spacing w:before="120" w:after="0" w:line="240" w:lineRule="auto"/>
        <w:ind w:left="1440"/>
        <w:rPr>
          <w:rFonts w:cstheme="minorHAnsi"/>
          <w:color w:val="000000"/>
        </w:rPr>
      </w:pPr>
      <w:r w:rsidRPr="00F63CFF">
        <w:rPr>
          <w:rFonts w:cstheme="minorHAnsi"/>
        </w:rPr>
        <w:lastRenderedPageBreak/>
        <w:t xml:space="preserve">In the event of serious illness or accident of the registrant or an immediate family member that prevents the </w:t>
      </w:r>
      <w:r w:rsidRPr="00F63CFF">
        <w:rPr>
          <w:rFonts w:cstheme="minorHAnsi"/>
          <w:color w:val="000000"/>
        </w:rPr>
        <w:t>participant’s</w:t>
      </w:r>
      <w:r w:rsidRPr="00F63CFF">
        <w:rPr>
          <w:rFonts w:cstheme="minorHAnsi"/>
        </w:rPr>
        <w:t xml:space="preserve"> attendance at seminar, and the </w:t>
      </w:r>
      <w:r w:rsidRPr="00F63CFF">
        <w:rPr>
          <w:rFonts w:cstheme="minorHAnsi"/>
          <w:color w:val="000000"/>
        </w:rPr>
        <w:t>participant</w:t>
      </w:r>
      <w:r w:rsidRPr="00F63CFF">
        <w:rPr>
          <w:rFonts w:cstheme="minorHAnsi"/>
        </w:rPr>
        <w:t xml:space="preserve"> does not wish to receive </w:t>
      </w:r>
      <w:r w:rsidRPr="00F63CFF">
        <w:rPr>
          <w:rFonts w:cstheme="minorHAnsi"/>
          <w:b/>
        </w:rPr>
        <w:t xml:space="preserve">any </w:t>
      </w:r>
      <w:r w:rsidRPr="00F63CFF">
        <w:rPr>
          <w:rFonts w:cstheme="minorHAnsi"/>
        </w:rPr>
        <w:t>of their kit(s), a</w:t>
      </w:r>
      <w:r w:rsidRPr="00F63CFF">
        <w:rPr>
          <w:rFonts w:cstheme="minorHAnsi"/>
          <w:color w:val="000000"/>
        </w:rPr>
        <w:t xml:space="preserve"> refund of 50% of the registration fee (which includes the nonrefundable deposit) plus 100% of their kit(s) fee(s) will be granted. In addition, if the seminar cannot cancel the registrant’s banquet(s) and/or their participation in any optional events such as tours, President’s Farewell, lectures, etc., then the banquet(s) and optional event cost(s) will also be withheld from the </w:t>
      </w:r>
      <w:r w:rsidRPr="00F63CFF">
        <w:rPr>
          <w:rFonts w:cstheme="minorHAnsi"/>
        </w:rPr>
        <w:t>participant's</w:t>
      </w:r>
      <w:r w:rsidRPr="00F63CFF">
        <w:rPr>
          <w:rFonts w:cstheme="minorHAnsi"/>
          <w:color w:val="000000"/>
        </w:rPr>
        <w:t xml:space="preserve"> refund. Any guest banquet or optional event tickets that cannot be canceled will also be withheld from any refund due to the registrant. </w:t>
      </w:r>
    </w:p>
    <w:p w14:paraId="3E3E635C" w14:textId="740FCD50" w:rsidR="00492332" w:rsidRPr="00F63CFF" w:rsidRDefault="00492332" w:rsidP="00F63CFF">
      <w:pPr>
        <w:keepLines/>
        <w:pBdr>
          <w:top w:val="nil"/>
          <w:left w:val="nil"/>
          <w:bottom w:val="nil"/>
          <w:right w:val="nil"/>
          <w:between w:val="nil"/>
        </w:pBdr>
        <w:spacing w:before="120"/>
        <w:ind w:left="1440"/>
        <w:rPr>
          <w:rFonts w:cstheme="minorHAnsi"/>
          <w:color w:val="000000"/>
        </w:rPr>
      </w:pPr>
      <w:r w:rsidRPr="00F63CFF">
        <w:rPr>
          <w:rFonts w:cstheme="minorHAnsi"/>
        </w:rPr>
        <w:t xml:space="preserve">For example: If the registration fee is $600, each banquet is $100, an optional tour is $80, and their kit fees total $150, then if the seminar is unable to cancel one of the banquets and their tour, then the participant would receive a $270 refund ($600/2) -$100 -$80 +$150=$270. </w:t>
      </w:r>
    </w:p>
    <w:p w14:paraId="7A76A858" w14:textId="77777777" w:rsidR="00492332" w:rsidRPr="00F63CFF" w:rsidRDefault="00492332" w:rsidP="00F63CFF">
      <w:pPr>
        <w:keepLines/>
        <w:widowControl w:val="0"/>
        <w:numPr>
          <w:ilvl w:val="5"/>
          <w:numId w:val="4"/>
        </w:numPr>
        <w:spacing w:before="120" w:after="0" w:line="240" w:lineRule="auto"/>
        <w:ind w:left="1440"/>
        <w:rPr>
          <w:rFonts w:cstheme="minorHAnsi"/>
        </w:rPr>
      </w:pPr>
      <w:r w:rsidRPr="00F63CFF">
        <w:rPr>
          <w:rFonts w:cstheme="minorHAnsi"/>
          <w:color w:val="000000"/>
        </w:rPr>
        <w:t xml:space="preserve">A full refund of registration fees, minus the nonrefundable deposit, will be given in the event of a natural disaster that prevents the participant’s attendance. The participant must reside in a federally declared disaster zone to be eligible for the refund. No kit(s) will be released unless the participant requests their kit(s) as outlined in the above policy. </w:t>
      </w:r>
    </w:p>
    <w:p w14:paraId="352535B3" w14:textId="77777777" w:rsidR="00492332" w:rsidRPr="00F63CFF" w:rsidRDefault="00492332" w:rsidP="00F63CFF">
      <w:pPr>
        <w:keepLines/>
        <w:widowControl w:val="0"/>
        <w:numPr>
          <w:ilvl w:val="5"/>
          <w:numId w:val="4"/>
        </w:numPr>
        <w:spacing w:before="120" w:after="0" w:line="240" w:lineRule="auto"/>
        <w:ind w:left="1440"/>
        <w:rPr>
          <w:rFonts w:cstheme="minorHAnsi"/>
        </w:rPr>
      </w:pPr>
      <w:r w:rsidRPr="00F63CFF">
        <w:rPr>
          <w:rFonts w:cstheme="minorHAnsi"/>
          <w:color w:val="000000"/>
        </w:rPr>
        <w:t xml:space="preserve">If a participant is only attending </w:t>
      </w:r>
      <w:proofErr w:type="spellStart"/>
      <w:r w:rsidRPr="00F63CFF">
        <w:rPr>
          <w:rFonts w:cstheme="minorHAnsi"/>
          <w:i/>
          <w:color w:val="000000"/>
        </w:rPr>
        <w:t>Stitchin</w:t>
      </w:r>
      <w:proofErr w:type="spellEnd"/>
      <w:r w:rsidRPr="00F63CFF">
        <w:rPr>
          <w:rFonts w:cstheme="minorHAnsi"/>
          <w:i/>
          <w:color w:val="000000"/>
        </w:rPr>
        <w:t>’ Time</w:t>
      </w:r>
      <w:r w:rsidRPr="00F63CFF">
        <w:rPr>
          <w:rFonts w:cstheme="minorHAnsi"/>
          <w:color w:val="000000"/>
        </w:rPr>
        <w:t>, and the participant cancels, the participant will receive a full refund minus the $15 non-refundable deposit.</w:t>
      </w:r>
    </w:p>
    <w:p w14:paraId="6F89E612" w14:textId="77777777" w:rsidR="00492332" w:rsidRPr="00F63CFF" w:rsidRDefault="00492332" w:rsidP="00F63CFF">
      <w:pPr>
        <w:keepLines/>
        <w:widowControl w:val="0"/>
        <w:numPr>
          <w:ilvl w:val="5"/>
          <w:numId w:val="4"/>
        </w:numPr>
        <w:spacing w:before="120" w:after="0" w:line="240" w:lineRule="auto"/>
        <w:ind w:left="1440"/>
        <w:rPr>
          <w:rFonts w:cstheme="minorHAnsi"/>
        </w:rPr>
      </w:pPr>
      <w:r w:rsidRPr="00F63CFF">
        <w:rPr>
          <w:rFonts w:cstheme="minorHAnsi"/>
          <w:color w:val="000000"/>
        </w:rPr>
        <w:t xml:space="preserve">If the participant is attending both the in-person seminar and </w:t>
      </w:r>
      <w:proofErr w:type="spellStart"/>
      <w:r w:rsidRPr="00F63CFF">
        <w:rPr>
          <w:rFonts w:cstheme="minorHAnsi"/>
          <w:i/>
          <w:color w:val="000000"/>
        </w:rPr>
        <w:t>Stitchin</w:t>
      </w:r>
      <w:proofErr w:type="spellEnd"/>
      <w:r w:rsidRPr="00F63CFF">
        <w:rPr>
          <w:rFonts w:cstheme="minorHAnsi"/>
          <w:i/>
          <w:color w:val="000000"/>
        </w:rPr>
        <w:t>’ Time</w:t>
      </w:r>
      <w:r w:rsidRPr="00F63CFF">
        <w:rPr>
          <w:rFonts w:cstheme="minorHAnsi"/>
          <w:color w:val="000000"/>
        </w:rPr>
        <w:t xml:space="preserve">, the in-person cancellation policy will govern. </w:t>
      </w:r>
    </w:p>
    <w:p w14:paraId="184C3CC6" w14:textId="77777777" w:rsidR="00492332" w:rsidRPr="00F63CFF" w:rsidDel="00C81D62" w:rsidRDefault="00492332" w:rsidP="00F63CFF">
      <w:pPr>
        <w:keepLines/>
        <w:widowControl w:val="0"/>
        <w:numPr>
          <w:ilvl w:val="5"/>
          <w:numId w:val="4"/>
        </w:numPr>
        <w:spacing w:before="120" w:after="0" w:line="240" w:lineRule="auto"/>
        <w:ind w:left="1440"/>
        <w:rPr>
          <w:rFonts w:cstheme="minorHAnsi"/>
        </w:rPr>
      </w:pPr>
      <w:r w:rsidRPr="00F63CFF">
        <w:rPr>
          <w:rFonts w:cstheme="minorHAnsi"/>
          <w:color w:val="000000"/>
        </w:rPr>
        <w:t xml:space="preserve">If the participant is attending both the in-person seminar and a virtual class, the in-person cancellation policy will govern any refund due for the in-person class(es). NO REFUNDS will be given for virtual class(es) as these are nonrefundable. </w:t>
      </w:r>
    </w:p>
    <w:p w14:paraId="3FC431B3" w14:textId="67F9E9A7" w:rsidR="00492332" w:rsidRPr="00F63CFF" w:rsidRDefault="00492332" w:rsidP="00F63CFF">
      <w:pPr>
        <w:keepLines/>
        <w:widowControl w:val="0"/>
        <w:numPr>
          <w:ilvl w:val="3"/>
          <w:numId w:val="4"/>
        </w:numPr>
        <w:pBdr>
          <w:top w:val="nil"/>
          <w:left w:val="nil"/>
          <w:bottom w:val="nil"/>
          <w:right w:val="nil"/>
          <w:between w:val="nil"/>
        </w:pBdr>
        <w:spacing w:before="120" w:after="0" w:line="240" w:lineRule="auto"/>
        <w:ind w:left="720"/>
        <w:rPr>
          <w:rFonts w:cstheme="minorHAnsi"/>
          <w:color w:val="000000"/>
        </w:rPr>
      </w:pPr>
      <w:r w:rsidRPr="00F63CFF">
        <w:rPr>
          <w:rFonts w:cstheme="minorHAnsi"/>
          <w:color w:val="000000"/>
        </w:rPr>
        <w:t xml:space="preserve">All participant refund requests must be received within 15 days of the close of seminar. </w:t>
      </w:r>
    </w:p>
    <w:p w14:paraId="64B37B96" w14:textId="77777777" w:rsidR="00492332" w:rsidRPr="00F63CFF" w:rsidRDefault="00492332" w:rsidP="00F63CFF">
      <w:pPr>
        <w:keepLines/>
        <w:widowControl w:val="0"/>
        <w:numPr>
          <w:ilvl w:val="3"/>
          <w:numId w:val="4"/>
        </w:numPr>
        <w:pBdr>
          <w:top w:val="nil"/>
          <w:left w:val="nil"/>
          <w:bottom w:val="nil"/>
          <w:right w:val="nil"/>
          <w:between w:val="nil"/>
        </w:pBdr>
        <w:spacing w:before="120" w:after="0" w:line="240" w:lineRule="auto"/>
        <w:ind w:left="720"/>
        <w:rPr>
          <w:rFonts w:cstheme="minorHAnsi"/>
          <w:color w:val="000000"/>
        </w:rPr>
      </w:pPr>
      <w:r w:rsidRPr="00F63CFF">
        <w:rPr>
          <w:rFonts w:cstheme="minorHAnsi"/>
          <w:color w:val="000000"/>
        </w:rPr>
        <w:t xml:space="preserve">In all the above scenarios, any travel and hotel cost the student and their guest(s) have incurred are solely the responsibility of the student and their guest(s). </w:t>
      </w:r>
    </w:p>
    <w:p w14:paraId="54992858" w14:textId="3166991B" w:rsidR="00492332" w:rsidRPr="00F63CFF" w:rsidRDefault="00492332" w:rsidP="00F63CFF">
      <w:pPr>
        <w:keepLines/>
        <w:widowControl w:val="0"/>
        <w:numPr>
          <w:ilvl w:val="2"/>
          <w:numId w:val="4"/>
        </w:numPr>
        <w:pBdr>
          <w:top w:val="nil"/>
          <w:left w:val="nil"/>
          <w:bottom w:val="nil"/>
          <w:right w:val="nil"/>
          <w:between w:val="nil"/>
        </w:pBdr>
        <w:spacing w:before="120" w:after="0" w:line="240" w:lineRule="auto"/>
        <w:ind w:left="360"/>
        <w:rPr>
          <w:rFonts w:cstheme="minorHAnsi"/>
          <w:color w:val="000000"/>
        </w:rPr>
      </w:pPr>
      <w:r w:rsidRPr="00F63CFF">
        <w:rPr>
          <w:rFonts w:cstheme="minorHAnsi"/>
          <w:color w:val="000000"/>
        </w:rPr>
        <w:t xml:space="preserve">In the event EGA cancels ALL of a participant’s classes and, as a result, the student chooses not to attend seminar, the seminar fee including the nonrefundable deposit will be reimbursed. Any travel and hotel cost the student has incurred are solely the responsibility of the student. </w:t>
      </w:r>
    </w:p>
    <w:p w14:paraId="12ADA5AB" w14:textId="480C7554" w:rsidR="00492332" w:rsidRPr="00F63CFF" w:rsidRDefault="00492332" w:rsidP="00F63CFF">
      <w:pPr>
        <w:keepLines/>
        <w:widowControl w:val="0"/>
        <w:numPr>
          <w:ilvl w:val="2"/>
          <w:numId w:val="4"/>
        </w:numPr>
        <w:pBdr>
          <w:top w:val="nil"/>
          <w:left w:val="nil"/>
          <w:bottom w:val="nil"/>
          <w:right w:val="nil"/>
          <w:between w:val="nil"/>
        </w:pBdr>
        <w:spacing w:before="120" w:after="0" w:line="240" w:lineRule="auto"/>
        <w:ind w:left="360"/>
        <w:rPr>
          <w:rFonts w:cstheme="minorHAnsi"/>
          <w:color w:val="000000"/>
        </w:rPr>
      </w:pPr>
      <w:r w:rsidRPr="00F63CFF">
        <w:rPr>
          <w:rFonts w:cstheme="minorHAnsi"/>
          <w:color w:val="000000"/>
        </w:rPr>
        <w:t xml:space="preserve">In the event EGA cancels national seminar, the registrants will receive a refund of the registration fee, which may include the nonrefundable deposit, less processing fees, such as online registration processing fees and credit card fees, based on a decision of the board of directors. </w:t>
      </w:r>
    </w:p>
    <w:p w14:paraId="05663918" w14:textId="77777777" w:rsidR="002857C9" w:rsidRDefault="00492332" w:rsidP="002857C9">
      <w:pPr>
        <w:keepLines/>
        <w:widowControl w:val="0"/>
        <w:numPr>
          <w:ilvl w:val="2"/>
          <w:numId w:val="4"/>
        </w:numPr>
        <w:spacing w:before="120" w:after="0" w:line="240" w:lineRule="auto"/>
        <w:ind w:left="360"/>
        <w:rPr>
          <w:rFonts w:cstheme="minorHAnsi"/>
          <w:color w:val="000000"/>
        </w:rPr>
      </w:pPr>
      <w:r w:rsidRPr="002857C9">
        <w:rPr>
          <w:rFonts w:cstheme="minorHAnsi"/>
          <w:color w:val="000000"/>
        </w:rPr>
        <w:t>If a waitlisted only registrant, meaning the registrant is not registered for any class(es) or any other part of seminar, does not attend any part of seminar, they will receive a full refund including the nonrefundable deposit.</w:t>
      </w:r>
    </w:p>
    <w:sectPr w:rsidR="002857C9" w:rsidSect="008252AD">
      <w:pgSz w:w="12240" w:h="15840"/>
      <w:pgMar w:top="1080" w:right="144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E59"/>
    <w:multiLevelType w:val="hybridMultilevel"/>
    <w:tmpl w:val="EE2A69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8E79C2"/>
    <w:multiLevelType w:val="hybridMultilevel"/>
    <w:tmpl w:val="AA9CD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FD4231"/>
    <w:multiLevelType w:val="multilevel"/>
    <w:tmpl w:val="2CF4D9F6"/>
    <w:lvl w:ilvl="0">
      <w:start w:val="1"/>
      <w:numFmt w:val="decimal"/>
      <w:lvlText w:val="%1."/>
      <w:lvlJc w:val="left"/>
      <w:pPr>
        <w:ind w:left="360" w:hanging="360"/>
      </w:pPr>
      <w:rPr>
        <w:rFonts w:ascii="Times New Roman" w:eastAsia="Times New Roman" w:hAnsi="Times New Roman" w:cs="Times New Roman"/>
        <w:b w:val="0"/>
        <w:i w:val="0"/>
        <w:sz w:val="22"/>
        <w:szCs w:val="22"/>
      </w:rPr>
    </w:lvl>
    <w:lvl w:ilvl="1">
      <w:start w:val="1"/>
      <w:numFmt w:val="lowerLetter"/>
      <w:lvlText w:val="%2."/>
      <w:lvlJc w:val="left"/>
      <w:pPr>
        <w:ind w:left="720" w:hanging="360"/>
      </w:pPr>
      <w:rPr>
        <w:b w:val="0"/>
      </w:rPr>
    </w:lvl>
    <w:lvl w:ilvl="2">
      <w:start w:val="1"/>
      <w:numFmt w:val="decimal"/>
      <w:lvlText w:val="(%3)"/>
      <w:lvlJc w:val="left"/>
      <w:pPr>
        <w:ind w:left="1080" w:hanging="360"/>
      </w:pPr>
      <w:rPr>
        <w:b w:val="0"/>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Roman"/>
      <w:lvlText w:val="%5."/>
      <w:lvlJc w:val="left"/>
      <w:pPr>
        <w:ind w:left="1800" w:hanging="360"/>
      </w:pPr>
      <w:rPr>
        <w:rFonts w:ascii="Times New Roman" w:eastAsia="Times New Roman" w:hAnsi="Times New Roman" w:cs="Times New Roman"/>
      </w:rPr>
    </w:lvl>
    <w:lvl w:ilvl="5">
      <w:start w:val="1"/>
      <w:numFmt w:val="bullet"/>
      <w:lvlText w:val="●"/>
      <w:lvlJc w:val="left"/>
      <w:pPr>
        <w:ind w:left="2160" w:hanging="360"/>
      </w:pPr>
      <w:rPr>
        <w:rFonts w:ascii="Noto Sans Symbols" w:eastAsia="Noto Sans Symbols" w:hAnsi="Noto Sans Symbols" w:cs="Noto Sans Symbols"/>
        <w:color w:val="000000"/>
      </w:rPr>
    </w:lvl>
    <w:lvl w:ilvl="6">
      <w:start w:val="1"/>
      <w:numFmt w:val="bullet"/>
      <w:lvlText w:val="◊"/>
      <w:lvlJc w:val="left"/>
      <w:pPr>
        <w:ind w:left="2520" w:hanging="360"/>
      </w:pPr>
      <w:rPr>
        <w:rFonts w:ascii="Noto Sans Symbols" w:eastAsia="Noto Sans Symbols" w:hAnsi="Noto Sans Symbols" w:cs="Noto Sans Symbols"/>
        <w:color w:val="000000"/>
      </w:rPr>
    </w:lvl>
    <w:lvl w:ilvl="7">
      <w:start w:val="1"/>
      <w:numFmt w:val="bullet"/>
      <w:lvlText w:val="⇒"/>
      <w:lvlJc w:val="left"/>
      <w:pPr>
        <w:ind w:left="2880" w:hanging="360"/>
      </w:pPr>
      <w:rPr>
        <w:rFonts w:ascii="Noto Sans Symbols" w:eastAsia="Noto Sans Symbols" w:hAnsi="Noto Sans Symbols" w:cs="Noto Sans Symbols"/>
        <w:color w:val="000000"/>
      </w:rPr>
    </w:lvl>
    <w:lvl w:ilvl="8">
      <w:start w:val="1"/>
      <w:numFmt w:val="lowerRoman"/>
      <w:lvlText w:val="%9."/>
      <w:lvlJc w:val="left"/>
      <w:pPr>
        <w:ind w:left="3240" w:hanging="360"/>
      </w:pPr>
    </w:lvl>
  </w:abstractNum>
  <w:abstractNum w:abstractNumId="3" w15:restartNumberingAfterBreak="0">
    <w:nsid w:val="7B8F70B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85179">
    <w:abstractNumId w:val="1"/>
  </w:num>
  <w:num w:numId="2" w16cid:durableId="478110593">
    <w:abstractNumId w:val="3"/>
  </w:num>
  <w:num w:numId="3" w16cid:durableId="244534177">
    <w:abstractNumId w:val="0"/>
  </w:num>
  <w:num w:numId="4" w16cid:durableId="89963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B"/>
    <w:rsid w:val="002857C9"/>
    <w:rsid w:val="0034450B"/>
    <w:rsid w:val="004404D9"/>
    <w:rsid w:val="00482011"/>
    <w:rsid w:val="00492332"/>
    <w:rsid w:val="004F2F4D"/>
    <w:rsid w:val="005143BB"/>
    <w:rsid w:val="005828A3"/>
    <w:rsid w:val="006E0393"/>
    <w:rsid w:val="008252AD"/>
    <w:rsid w:val="00910169"/>
    <w:rsid w:val="0096038F"/>
    <w:rsid w:val="00966159"/>
    <w:rsid w:val="009F0023"/>
    <w:rsid w:val="00C013A9"/>
    <w:rsid w:val="00C37F16"/>
    <w:rsid w:val="00C93FED"/>
    <w:rsid w:val="00D014A0"/>
    <w:rsid w:val="00D31E89"/>
    <w:rsid w:val="00F311CB"/>
    <w:rsid w:val="00F6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B7E2"/>
  <w15:chartTrackingRefBased/>
  <w15:docId w15:val="{6A7FC1BC-0E37-46D8-8510-9C83FDDE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3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3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3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BB"/>
    <w:rPr>
      <w:rFonts w:eastAsiaTheme="majorEastAsia" w:cstheme="majorBidi"/>
      <w:color w:val="272727" w:themeColor="text1" w:themeTint="D8"/>
    </w:rPr>
  </w:style>
  <w:style w:type="paragraph" w:styleId="Title">
    <w:name w:val="Title"/>
    <w:basedOn w:val="Normal"/>
    <w:next w:val="Normal"/>
    <w:link w:val="TitleChar"/>
    <w:uiPriority w:val="10"/>
    <w:qFormat/>
    <w:rsid w:val="00514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BB"/>
    <w:pPr>
      <w:spacing w:before="160"/>
      <w:jc w:val="center"/>
    </w:pPr>
    <w:rPr>
      <w:i/>
      <w:iCs/>
      <w:color w:val="404040" w:themeColor="text1" w:themeTint="BF"/>
    </w:rPr>
  </w:style>
  <w:style w:type="character" w:customStyle="1" w:styleId="QuoteChar">
    <w:name w:val="Quote Char"/>
    <w:basedOn w:val="DefaultParagraphFont"/>
    <w:link w:val="Quote"/>
    <w:uiPriority w:val="29"/>
    <w:rsid w:val="005143BB"/>
    <w:rPr>
      <w:i/>
      <w:iCs/>
      <w:color w:val="404040" w:themeColor="text1" w:themeTint="BF"/>
    </w:rPr>
  </w:style>
  <w:style w:type="paragraph" w:styleId="ListParagraph">
    <w:name w:val="List Paragraph"/>
    <w:basedOn w:val="Normal"/>
    <w:uiPriority w:val="34"/>
    <w:qFormat/>
    <w:rsid w:val="005143BB"/>
    <w:pPr>
      <w:ind w:left="720"/>
      <w:contextualSpacing/>
    </w:pPr>
  </w:style>
  <w:style w:type="character" w:styleId="IntenseEmphasis">
    <w:name w:val="Intense Emphasis"/>
    <w:basedOn w:val="DefaultParagraphFont"/>
    <w:uiPriority w:val="21"/>
    <w:qFormat/>
    <w:rsid w:val="005143BB"/>
    <w:rPr>
      <w:i/>
      <w:iCs/>
      <w:color w:val="2F5496" w:themeColor="accent1" w:themeShade="BF"/>
    </w:rPr>
  </w:style>
  <w:style w:type="paragraph" w:styleId="IntenseQuote">
    <w:name w:val="Intense Quote"/>
    <w:basedOn w:val="Normal"/>
    <w:next w:val="Normal"/>
    <w:link w:val="IntenseQuoteChar"/>
    <w:uiPriority w:val="30"/>
    <w:qFormat/>
    <w:rsid w:val="00514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3BB"/>
    <w:rPr>
      <w:i/>
      <w:iCs/>
      <w:color w:val="2F5496" w:themeColor="accent1" w:themeShade="BF"/>
    </w:rPr>
  </w:style>
  <w:style w:type="character" w:styleId="IntenseReference">
    <w:name w:val="Intense Reference"/>
    <w:basedOn w:val="DefaultParagraphFont"/>
    <w:uiPriority w:val="32"/>
    <w:qFormat/>
    <w:rsid w:val="00514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Burke</dc:creator>
  <cp:keywords/>
  <dc:description/>
  <cp:lastModifiedBy>Pam Burke</cp:lastModifiedBy>
  <cp:revision>5</cp:revision>
  <dcterms:created xsi:type="dcterms:W3CDTF">2025-06-12T17:33:00Z</dcterms:created>
  <dcterms:modified xsi:type="dcterms:W3CDTF">2025-10-21T18:57:00Z</dcterms:modified>
</cp:coreProperties>
</file>