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7091" w:rsidRDefault="004A7091" w:rsidP="004A7091">
      <w:pPr>
        <w:jc w:val="center"/>
      </w:pPr>
      <w:r>
        <w:t>EGA GCC "Noel"</w:t>
      </w:r>
    </w:p>
    <w:p w:rsidR="004A7091" w:rsidRDefault="004A7091" w:rsidP="004A7091">
      <w:pPr>
        <w:jc w:val="center"/>
      </w:pPr>
      <w:r>
        <w:t>Supply List</w:t>
      </w:r>
    </w:p>
    <w:p w:rsidR="004A7091" w:rsidRDefault="004A7091" w:rsidP="004A7091">
      <w:pPr>
        <w:jc w:val="center"/>
      </w:pPr>
      <w:r>
        <w:t xml:space="preserve">Intermediate </w:t>
      </w:r>
      <w:proofErr w:type="spellStart"/>
      <w:r>
        <w:t>Schwalm</w:t>
      </w:r>
      <w:proofErr w:type="spellEnd"/>
      <w:r>
        <w:t xml:space="preserve"> Embroidery</w:t>
      </w:r>
    </w:p>
    <w:p w:rsidR="004A7091" w:rsidRDefault="004A7091" w:rsidP="004A7091">
      <w:pPr>
        <w:jc w:val="center"/>
      </w:pPr>
      <w:r>
        <w:t>By</w:t>
      </w:r>
    </w:p>
    <w:p w:rsidR="004A7091" w:rsidRDefault="004A7091" w:rsidP="004A7091">
      <w:pPr>
        <w:jc w:val="center"/>
      </w:pPr>
      <w:r>
        <w:t>Barbara M Kershaw</w:t>
      </w:r>
    </w:p>
    <w:p w:rsidR="004A7091" w:rsidRDefault="004A7091" w:rsidP="004A7091"/>
    <w:p w:rsidR="004A7091" w:rsidRPr="00796C29" w:rsidRDefault="004A7091" w:rsidP="004A7091">
      <w:pPr>
        <w:shd w:val="clear" w:color="auto" w:fill="FFFFFF"/>
        <w:rPr>
          <w:rFonts w:ascii="Helvetica" w:eastAsia="Times New Roman" w:hAnsi="Helvetica" w:cs="Helvetica"/>
          <w:color w:val="000000"/>
          <w:lang w:eastAsia="en-CA"/>
        </w:rPr>
      </w:pPr>
      <w:r w:rsidRPr="00796C29">
        <w:rPr>
          <w:rFonts w:asciiTheme="majorHAnsi" w:eastAsia="Times New Roman" w:hAnsiTheme="majorHAnsi" w:cs="Calibri"/>
          <w:color w:val="000000"/>
          <w:sz w:val="22"/>
          <w:szCs w:val="20"/>
          <w:lang w:eastAsia="en-CA"/>
        </w:rPr>
        <w:t xml:space="preserve">****THE FOLLOWING SUPPLY LIST IS FURNISHED AS AN EXAMPLE OF THE MATERIALS REQUIRED FOR THIS COURSE. EGA STRONGLY SUGGESTS THAT MATERIALS </w:t>
      </w:r>
      <w:r w:rsidRPr="00796C29">
        <w:rPr>
          <w:rFonts w:asciiTheme="majorHAnsi" w:eastAsia="Times New Roman" w:hAnsiTheme="majorHAnsi" w:cs="Calibri"/>
          <w:b/>
          <w:bCs/>
          <w:color w:val="000000"/>
          <w:sz w:val="22"/>
          <w:szCs w:val="20"/>
          <w:lang w:eastAsia="en-CA"/>
        </w:rPr>
        <w:t xml:space="preserve">NOT </w:t>
      </w:r>
      <w:r w:rsidRPr="00796C29">
        <w:rPr>
          <w:rFonts w:asciiTheme="majorHAnsi" w:eastAsia="Times New Roman" w:hAnsiTheme="majorHAnsi" w:cs="Calibri"/>
          <w:color w:val="000000"/>
          <w:sz w:val="22"/>
          <w:szCs w:val="20"/>
          <w:lang w:eastAsia="en-CA"/>
        </w:rPr>
        <w:t>BE ORDERED OR PURCHASED PRIOR TO RECEIPT OF THE TEXT, SO THAT OPTIONS MAY BE EXERCISED AND SUPPLY ORDERS OR PURCHASES COMBINED. ****</w:t>
      </w:r>
    </w:p>
    <w:p w:rsidR="004A7091" w:rsidRDefault="004A7091" w:rsidP="004A7091">
      <w:pPr>
        <w:jc w:val="both"/>
      </w:pPr>
    </w:p>
    <w:p w:rsidR="004A7091" w:rsidRPr="006E0E30" w:rsidRDefault="004A7091" w:rsidP="004A7091">
      <w:pPr>
        <w:jc w:val="center"/>
        <w:rPr>
          <w:b/>
        </w:rPr>
      </w:pPr>
      <w:r w:rsidRPr="006E0E30">
        <w:rPr>
          <w:b/>
        </w:rPr>
        <w:t>MATERIAL LIST</w:t>
      </w:r>
    </w:p>
    <w:p w:rsidR="004A7091" w:rsidRPr="00D824EE" w:rsidRDefault="004A7091" w:rsidP="004A7091"/>
    <w:p w:rsidR="004A7091" w:rsidRDefault="004A7091" w:rsidP="004A7091">
      <w:pPr>
        <w:jc w:val="center"/>
        <w:rPr>
          <w:b/>
          <w:smallCaps/>
        </w:rPr>
      </w:pPr>
      <w:r>
        <w:rPr>
          <w:b/>
          <w:smallCaps/>
        </w:rPr>
        <w:t>Materials Needed</w:t>
      </w:r>
    </w:p>
    <w:p w:rsidR="004A7091" w:rsidRPr="00D824EE" w:rsidRDefault="004A7091" w:rsidP="004A7091">
      <w:pPr>
        <w:pStyle w:val="BodyText"/>
        <w:numPr>
          <w:ilvl w:val="0"/>
          <w:numId w:val="2"/>
        </w:numPr>
        <w:tabs>
          <w:tab w:val="clear" w:pos="1800"/>
          <w:tab w:val="num" w:pos="-1080"/>
        </w:tabs>
        <w:ind w:left="1080"/>
        <w:jc w:val="left"/>
        <w:rPr>
          <w:sz w:val="24"/>
        </w:rPr>
      </w:pPr>
      <w:r w:rsidRPr="00D824EE">
        <w:rPr>
          <w:sz w:val="24"/>
          <w:lang w:val="en-CA"/>
        </w:rPr>
        <w:t xml:space="preserve">1 piece </w:t>
      </w:r>
      <w:r w:rsidRPr="00D824EE">
        <w:rPr>
          <w:sz w:val="24"/>
        </w:rPr>
        <w:t xml:space="preserve">of </w:t>
      </w:r>
      <w:r>
        <w:rPr>
          <w:sz w:val="24"/>
        </w:rPr>
        <w:t xml:space="preserve">32-count </w:t>
      </w:r>
      <w:proofErr w:type="spellStart"/>
      <w:r>
        <w:rPr>
          <w:sz w:val="24"/>
        </w:rPr>
        <w:t>Strathaven</w:t>
      </w:r>
      <w:proofErr w:type="spellEnd"/>
      <w:r>
        <w:rPr>
          <w:sz w:val="24"/>
        </w:rPr>
        <w:t xml:space="preserve"> l</w:t>
      </w:r>
      <w:r w:rsidRPr="00D824EE">
        <w:rPr>
          <w:sz w:val="24"/>
        </w:rPr>
        <w:t>inen – cut 1</w:t>
      </w:r>
      <w:r>
        <w:rPr>
          <w:sz w:val="24"/>
        </w:rPr>
        <w:t>2</w:t>
      </w:r>
      <w:r w:rsidRPr="00D824EE">
        <w:rPr>
          <w:sz w:val="24"/>
          <w:lang w:val="en-CA"/>
        </w:rPr>
        <w:t xml:space="preserve">" </w:t>
      </w:r>
      <w:r>
        <w:rPr>
          <w:sz w:val="24"/>
          <w:lang w:val="en-CA"/>
        </w:rPr>
        <w:t>x</w:t>
      </w:r>
      <w:r w:rsidRPr="00D824EE">
        <w:rPr>
          <w:sz w:val="24"/>
          <w:lang w:val="en-CA"/>
        </w:rPr>
        <w:t xml:space="preserve"> 2</w:t>
      </w:r>
      <w:r>
        <w:rPr>
          <w:sz w:val="24"/>
          <w:lang w:val="en-CA"/>
        </w:rPr>
        <w:t>0</w:t>
      </w:r>
      <w:r w:rsidRPr="00D824EE">
        <w:rPr>
          <w:sz w:val="24"/>
          <w:lang w:val="en-CA"/>
        </w:rPr>
        <w:t>"</w:t>
      </w:r>
      <w:r>
        <w:rPr>
          <w:sz w:val="24"/>
          <w:lang w:val="en-CA"/>
        </w:rPr>
        <w:t xml:space="preserve"> (31cm x 51cm)</w:t>
      </w:r>
    </w:p>
    <w:p w:rsidR="004A7091" w:rsidRPr="001C3216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 w:rsidRPr="001C3216">
        <w:t>Doodle clo</w:t>
      </w:r>
      <w:r>
        <w:t xml:space="preserve">th of </w:t>
      </w:r>
      <w:proofErr w:type="spellStart"/>
      <w:r>
        <w:t>Strathaven</w:t>
      </w:r>
      <w:proofErr w:type="spellEnd"/>
      <w:r>
        <w:t xml:space="preserve"> linen approximately 8" x 10" (21cm x 26cm)</w:t>
      </w:r>
    </w:p>
    <w:p w:rsidR="004A7091" w:rsidRPr="00D55D1C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 w:rsidRPr="001C3216">
        <w:t xml:space="preserve">Basting thread </w:t>
      </w:r>
    </w:p>
    <w:p w:rsidR="004A7091" w:rsidRPr="001C3216" w:rsidRDefault="004A7091" w:rsidP="004A7091">
      <w:pPr>
        <w:pStyle w:val="BodyText"/>
        <w:numPr>
          <w:ilvl w:val="0"/>
          <w:numId w:val="2"/>
        </w:numPr>
        <w:tabs>
          <w:tab w:val="clear" w:pos="1800"/>
          <w:tab w:val="num" w:pos="720"/>
        </w:tabs>
        <w:ind w:left="1080"/>
        <w:jc w:val="left"/>
        <w:rPr>
          <w:sz w:val="24"/>
        </w:rPr>
      </w:pPr>
      <w:r>
        <w:rPr>
          <w:sz w:val="24"/>
        </w:rPr>
        <w:t>2</w:t>
      </w:r>
      <w:r w:rsidRPr="001C3216">
        <w:rPr>
          <w:sz w:val="24"/>
        </w:rPr>
        <w:t xml:space="preserve"> #16 </w:t>
      </w:r>
      <w:proofErr w:type="spellStart"/>
      <w:r w:rsidRPr="001C3216">
        <w:rPr>
          <w:sz w:val="24"/>
        </w:rPr>
        <w:t>Coton</w:t>
      </w:r>
      <w:proofErr w:type="spellEnd"/>
      <w:r w:rsidRPr="001C3216">
        <w:rPr>
          <w:sz w:val="24"/>
        </w:rPr>
        <w:t xml:space="preserve"> à </w:t>
      </w:r>
      <w:proofErr w:type="spellStart"/>
      <w:r w:rsidRPr="001C3216">
        <w:rPr>
          <w:sz w:val="24"/>
        </w:rPr>
        <w:t>Broder</w:t>
      </w:r>
      <w:proofErr w:type="spellEnd"/>
      <w:r w:rsidRPr="001C3216">
        <w:rPr>
          <w:sz w:val="24"/>
        </w:rPr>
        <w:t xml:space="preserve"> (</w:t>
      </w:r>
      <w:proofErr w:type="spellStart"/>
      <w:r w:rsidRPr="001C3216">
        <w:rPr>
          <w:sz w:val="24"/>
        </w:rPr>
        <w:t>Broder</w:t>
      </w:r>
      <w:proofErr w:type="spellEnd"/>
      <w:r w:rsidRPr="001C3216">
        <w:rPr>
          <w:sz w:val="24"/>
        </w:rPr>
        <w:t xml:space="preserve"> </w:t>
      </w:r>
      <w:proofErr w:type="spellStart"/>
      <w:r w:rsidRPr="001C3216">
        <w:rPr>
          <w:sz w:val="24"/>
        </w:rPr>
        <w:t>Spécial</w:t>
      </w:r>
      <w:proofErr w:type="spellEnd"/>
      <w:r w:rsidRPr="001C3216">
        <w:rPr>
          <w:sz w:val="24"/>
        </w:rPr>
        <w:t>)</w:t>
      </w:r>
      <w:r>
        <w:rPr>
          <w:sz w:val="24"/>
        </w:rPr>
        <w:t xml:space="preserve"> </w:t>
      </w:r>
    </w:p>
    <w:p w:rsidR="004A7091" w:rsidRPr="001C3216" w:rsidRDefault="004A7091" w:rsidP="004A7091">
      <w:pPr>
        <w:pStyle w:val="BodyText"/>
        <w:numPr>
          <w:ilvl w:val="0"/>
          <w:numId w:val="2"/>
        </w:numPr>
        <w:tabs>
          <w:tab w:val="clear" w:pos="1800"/>
          <w:tab w:val="num" w:pos="720"/>
        </w:tabs>
        <w:ind w:left="1080"/>
        <w:jc w:val="left"/>
        <w:rPr>
          <w:sz w:val="24"/>
        </w:rPr>
      </w:pPr>
      <w:r>
        <w:rPr>
          <w:sz w:val="24"/>
        </w:rPr>
        <w:t>2</w:t>
      </w:r>
      <w:r w:rsidRPr="001C3216">
        <w:rPr>
          <w:sz w:val="24"/>
        </w:rPr>
        <w:t xml:space="preserve"> #20 </w:t>
      </w:r>
      <w:proofErr w:type="spellStart"/>
      <w:r w:rsidRPr="001C3216">
        <w:rPr>
          <w:sz w:val="24"/>
        </w:rPr>
        <w:t>Coton</w:t>
      </w:r>
      <w:proofErr w:type="spellEnd"/>
      <w:r w:rsidRPr="001C3216">
        <w:rPr>
          <w:sz w:val="24"/>
        </w:rPr>
        <w:t xml:space="preserve"> à </w:t>
      </w:r>
      <w:proofErr w:type="spellStart"/>
      <w:r w:rsidRPr="001C3216">
        <w:rPr>
          <w:sz w:val="24"/>
        </w:rPr>
        <w:t>Broder</w:t>
      </w:r>
      <w:proofErr w:type="spellEnd"/>
      <w:r w:rsidRPr="001C3216">
        <w:rPr>
          <w:sz w:val="24"/>
        </w:rPr>
        <w:t xml:space="preserve"> (</w:t>
      </w:r>
      <w:proofErr w:type="spellStart"/>
      <w:r w:rsidRPr="001C3216">
        <w:rPr>
          <w:sz w:val="24"/>
        </w:rPr>
        <w:t>Broder</w:t>
      </w:r>
      <w:proofErr w:type="spellEnd"/>
      <w:r w:rsidRPr="001C3216">
        <w:rPr>
          <w:sz w:val="24"/>
        </w:rPr>
        <w:t xml:space="preserve"> </w:t>
      </w:r>
      <w:proofErr w:type="spellStart"/>
      <w:r w:rsidRPr="001C3216">
        <w:rPr>
          <w:sz w:val="24"/>
        </w:rPr>
        <w:t>Spécial</w:t>
      </w:r>
      <w:proofErr w:type="spellEnd"/>
      <w:r w:rsidRPr="001C3216">
        <w:rPr>
          <w:sz w:val="24"/>
        </w:rPr>
        <w:t>)</w:t>
      </w:r>
      <w:r w:rsidRPr="00B90E89">
        <w:rPr>
          <w:sz w:val="24"/>
        </w:rPr>
        <w:t xml:space="preserve"> 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>2</w:t>
      </w:r>
      <w:r w:rsidRPr="001C3216">
        <w:t xml:space="preserve"> #25 </w:t>
      </w:r>
      <w:proofErr w:type="spellStart"/>
      <w:r w:rsidRPr="001C3216">
        <w:t>Coton</w:t>
      </w:r>
      <w:proofErr w:type="spellEnd"/>
      <w:r w:rsidRPr="001C3216">
        <w:t xml:space="preserve"> à </w:t>
      </w:r>
      <w:proofErr w:type="spellStart"/>
      <w:r w:rsidRPr="001C3216">
        <w:t>Broder</w:t>
      </w:r>
      <w:proofErr w:type="spellEnd"/>
      <w:r w:rsidRPr="001C3216">
        <w:t xml:space="preserve"> (</w:t>
      </w:r>
      <w:proofErr w:type="spellStart"/>
      <w:r w:rsidRPr="001C3216">
        <w:t>Broder</w:t>
      </w:r>
      <w:proofErr w:type="spellEnd"/>
      <w:r w:rsidRPr="001C3216">
        <w:t xml:space="preserve"> </w:t>
      </w:r>
      <w:proofErr w:type="spellStart"/>
      <w:r w:rsidRPr="001C3216">
        <w:t>Spécial</w:t>
      </w:r>
      <w:proofErr w:type="spellEnd"/>
      <w:r w:rsidRPr="001C3216">
        <w:t>)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 xml:space="preserve">1 skein of </w:t>
      </w:r>
      <w:r w:rsidRPr="00D824EE">
        <w:t>DMC</w:t>
      </w:r>
      <w:proofErr w:type="gramStart"/>
      <w:r w:rsidRPr="00D824EE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 xml:space="preserve"> floss</w:t>
      </w:r>
      <w:proofErr w:type="gramEnd"/>
      <w:r>
        <w:t xml:space="preserve"> #3821 (or </w:t>
      </w:r>
      <w:proofErr w:type="spellStart"/>
      <w:r>
        <w:t>colour</w:t>
      </w:r>
      <w:proofErr w:type="spellEnd"/>
      <w:r>
        <w:t xml:space="preserve"> of your choice)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 xml:space="preserve">1 skein of </w:t>
      </w:r>
      <w:r w:rsidRPr="00D824EE">
        <w:t>DMC</w:t>
      </w:r>
      <w:r w:rsidRPr="00D824EE">
        <w:rPr>
          <w:vertAlign w:val="superscript"/>
        </w:rPr>
        <w:t>®</w:t>
      </w:r>
      <w:r>
        <w:rPr>
          <w:vertAlign w:val="superscript"/>
        </w:rPr>
        <w:t xml:space="preserve"> </w:t>
      </w:r>
      <w:r w:rsidRPr="00FD5F70">
        <w:t>#5282</w:t>
      </w:r>
      <w:r>
        <w:rPr>
          <w:vertAlign w:val="superscript"/>
        </w:rPr>
        <w:t xml:space="preserve"> </w:t>
      </w:r>
      <w:proofErr w:type="gramStart"/>
      <w:r w:rsidRPr="00137C9F">
        <w:t>gold</w:t>
      </w:r>
      <w:r>
        <w:rPr>
          <w:vertAlign w:val="superscript"/>
        </w:rPr>
        <w:t xml:space="preserve"> </w:t>
      </w:r>
      <w:r w:rsidRPr="00D824EE">
        <w:t xml:space="preserve"> </w:t>
      </w:r>
      <w:r>
        <w:t>metallic</w:t>
      </w:r>
      <w:proofErr w:type="gramEnd"/>
      <w:r>
        <w:t xml:space="preserve"> thread</w:t>
      </w:r>
    </w:p>
    <w:p w:rsidR="004A7091" w:rsidRDefault="004A7091" w:rsidP="004A7091"/>
    <w:p w:rsidR="004A7091" w:rsidRDefault="004A7091" w:rsidP="004A7091">
      <w:pPr>
        <w:jc w:val="center"/>
      </w:pPr>
      <w:r>
        <w:rPr>
          <w:b/>
          <w:smallCaps/>
        </w:rPr>
        <w:t>Finishing Materials Needed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 xml:space="preserve">Fabric of your choice for back of stocking </w:t>
      </w:r>
      <w:r w:rsidRPr="00D824EE">
        <w:t>cut 1</w:t>
      </w:r>
      <w:r>
        <w:t>2</w:t>
      </w:r>
      <w:r w:rsidRPr="00D824EE">
        <w:t xml:space="preserve">" </w:t>
      </w:r>
      <w:r>
        <w:t>x</w:t>
      </w:r>
      <w:r w:rsidRPr="00D824EE">
        <w:t xml:space="preserve"> 2</w:t>
      </w:r>
      <w:r>
        <w:t>0</w:t>
      </w:r>
      <w:r w:rsidRPr="00D824EE">
        <w:t>"</w:t>
      </w:r>
      <w:r>
        <w:t xml:space="preserve"> (31cm x 51cm)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1080"/>
        </w:tabs>
        <w:ind w:left="1080"/>
      </w:pPr>
      <w:r>
        <w:t xml:space="preserve">2 pieces of lining, </w:t>
      </w:r>
      <w:proofErr w:type="spellStart"/>
      <w:r>
        <w:t>colour</w:t>
      </w:r>
      <w:proofErr w:type="spellEnd"/>
      <w:r>
        <w:t xml:space="preserve"> of your choice cut </w:t>
      </w:r>
      <w:r w:rsidRPr="00D824EE">
        <w:t>1</w:t>
      </w:r>
      <w:r>
        <w:t>2</w:t>
      </w:r>
      <w:r w:rsidRPr="00D824EE">
        <w:t xml:space="preserve">" </w:t>
      </w:r>
      <w:r>
        <w:t>x</w:t>
      </w:r>
      <w:r w:rsidRPr="00D824EE">
        <w:t xml:space="preserve"> 2</w:t>
      </w:r>
      <w:r>
        <w:t>0</w:t>
      </w:r>
      <w:r w:rsidRPr="00D824EE">
        <w:t>"</w:t>
      </w:r>
      <w:r>
        <w:t xml:space="preserve"> (31cm x 51cm)</w:t>
      </w:r>
    </w:p>
    <w:p w:rsidR="004A7091" w:rsidRPr="006B0850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 xml:space="preserve">Medium weight fusible interfacing </w:t>
      </w:r>
      <w:r w:rsidRPr="00D824EE">
        <w:t xml:space="preserve">cut </w:t>
      </w:r>
      <w:r>
        <w:t>10</w:t>
      </w:r>
      <w:r w:rsidRPr="00D824EE">
        <w:t xml:space="preserve">" </w:t>
      </w:r>
      <w:r>
        <w:t>x 15</w:t>
      </w:r>
      <w:r w:rsidRPr="00D824EE">
        <w:t>"</w:t>
      </w:r>
      <w:r>
        <w:t xml:space="preserve"> (21cm x 38cm)</w:t>
      </w:r>
    </w:p>
    <w:p w:rsidR="004A7091" w:rsidRPr="006B0850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>Ribbon 6" x 5/8" (15cm x 6mm)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 xml:space="preserve">44" (112cm) cording the </w:t>
      </w:r>
      <w:proofErr w:type="spellStart"/>
      <w:r>
        <w:t>colour</w:t>
      </w:r>
      <w:proofErr w:type="spellEnd"/>
      <w:r>
        <w:t xml:space="preserve"> of your choice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 xml:space="preserve">Sewing thread the </w:t>
      </w:r>
      <w:proofErr w:type="spellStart"/>
      <w:r>
        <w:t>colour</w:t>
      </w:r>
      <w:proofErr w:type="spellEnd"/>
      <w:r>
        <w:t xml:space="preserve"> of the lining 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 xml:space="preserve">Sewing </w:t>
      </w:r>
      <w:proofErr w:type="gramStart"/>
      <w:r>
        <w:t>thread</w:t>
      </w:r>
      <w:proofErr w:type="gramEnd"/>
      <w:r>
        <w:t xml:space="preserve"> the </w:t>
      </w:r>
      <w:proofErr w:type="spellStart"/>
      <w:r>
        <w:t>colour</w:t>
      </w:r>
      <w:proofErr w:type="spellEnd"/>
      <w:r>
        <w:t xml:space="preserve"> of the backing fabric.</w:t>
      </w:r>
    </w:p>
    <w:p w:rsidR="004A7091" w:rsidRPr="001C3216" w:rsidRDefault="004A7091" w:rsidP="004A7091"/>
    <w:p w:rsidR="004A7091" w:rsidRPr="00137C9F" w:rsidRDefault="004A7091" w:rsidP="004A7091">
      <w:pPr>
        <w:jc w:val="center"/>
        <w:rPr>
          <w:b/>
          <w:smallCaps/>
        </w:rPr>
      </w:pPr>
      <w:r w:rsidRPr="00137C9F">
        <w:rPr>
          <w:b/>
          <w:smallCaps/>
        </w:rPr>
        <w:t>Equipment Needed</w:t>
      </w:r>
    </w:p>
    <w:p w:rsidR="004A7091" w:rsidRDefault="004A7091" w:rsidP="004A7091">
      <w:pPr>
        <w:pStyle w:val="BodyText"/>
        <w:numPr>
          <w:ilvl w:val="0"/>
          <w:numId w:val="2"/>
        </w:numPr>
        <w:tabs>
          <w:tab w:val="clear" w:pos="1800"/>
          <w:tab w:val="num" w:pos="0"/>
        </w:tabs>
        <w:ind w:left="1080"/>
        <w:jc w:val="left"/>
        <w:rPr>
          <w:sz w:val="24"/>
        </w:rPr>
      </w:pPr>
      <w:r>
        <w:rPr>
          <w:sz w:val="24"/>
        </w:rPr>
        <w:t xml:space="preserve">Extra fine water erasable marker </w:t>
      </w:r>
    </w:p>
    <w:p w:rsidR="004A7091" w:rsidRPr="001C3216" w:rsidRDefault="004A7091" w:rsidP="004A7091">
      <w:pPr>
        <w:pStyle w:val="BodyText"/>
        <w:numPr>
          <w:ilvl w:val="0"/>
          <w:numId w:val="2"/>
        </w:numPr>
        <w:tabs>
          <w:tab w:val="clear" w:pos="1800"/>
          <w:tab w:val="num" w:pos="720"/>
        </w:tabs>
        <w:ind w:left="1080"/>
        <w:jc w:val="left"/>
        <w:rPr>
          <w:sz w:val="24"/>
        </w:rPr>
      </w:pPr>
      <w:r>
        <w:rPr>
          <w:sz w:val="24"/>
        </w:rPr>
        <w:t>#26 t</w:t>
      </w:r>
      <w:r w:rsidRPr="001C3216">
        <w:rPr>
          <w:sz w:val="24"/>
        </w:rPr>
        <w:t xml:space="preserve">apestry needle </w:t>
      </w:r>
    </w:p>
    <w:p w:rsidR="004A7091" w:rsidRPr="006146CC" w:rsidRDefault="004A7091" w:rsidP="004A7091">
      <w:pPr>
        <w:pStyle w:val="BodyText"/>
        <w:numPr>
          <w:ilvl w:val="0"/>
          <w:numId w:val="2"/>
        </w:numPr>
        <w:tabs>
          <w:tab w:val="clear" w:pos="1800"/>
          <w:tab w:val="num" w:pos="720"/>
        </w:tabs>
        <w:ind w:left="1080"/>
        <w:jc w:val="left"/>
        <w:rPr>
          <w:sz w:val="24"/>
        </w:rPr>
      </w:pPr>
      <w:r w:rsidRPr="006146CC">
        <w:rPr>
          <w:sz w:val="24"/>
        </w:rPr>
        <w:t>#24 chenille (sharp) needle</w:t>
      </w:r>
    </w:p>
    <w:p w:rsidR="004A7091" w:rsidRPr="001C3216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 w:rsidRPr="001C3216">
        <w:t>Sharp fine point embroidery scissors</w:t>
      </w:r>
    </w:p>
    <w:p w:rsidR="004A7091" w:rsidRPr="001C3216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 w:rsidRPr="001C3216">
        <w:t xml:space="preserve">4" </w:t>
      </w:r>
      <w:r>
        <w:t xml:space="preserve">(10cm) </w:t>
      </w:r>
      <w:r w:rsidRPr="001C3216">
        <w:t xml:space="preserve">or 5" </w:t>
      </w:r>
      <w:r>
        <w:t>(12.5cm) wooden h</w:t>
      </w:r>
      <w:r w:rsidRPr="001C3216">
        <w:t>oop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 w:rsidRPr="001C3216">
        <w:t xml:space="preserve">Needle </w:t>
      </w:r>
      <w:proofErr w:type="spellStart"/>
      <w:r>
        <w:t>n</w:t>
      </w:r>
      <w:r w:rsidRPr="001C3216">
        <w:t>abber</w:t>
      </w:r>
      <w:proofErr w:type="spellEnd"/>
      <w:r w:rsidRPr="001C3216">
        <w:t xml:space="preserve"> (</w:t>
      </w:r>
      <w:r>
        <w:t>1/2</w:t>
      </w:r>
      <w:r w:rsidRPr="001C3216">
        <w:t xml:space="preserve"> a rubber band from broccoli is good!)</w:t>
      </w:r>
    </w:p>
    <w:p w:rsidR="004A7091" w:rsidRPr="001C3216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>Finger dot or thimble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 w:rsidRPr="001C3216">
        <w:t xml:space="preserve">Light if you use </w:t>
      </w:r>
      <w:r>
        <w:t>one</w:t>
      </w:r>
      <w:r w:rsidRPr="001C3216">
        <w:t xml:space="preserve"> 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 w:rsidRPr="001C3216">
        <w:t xml:space="preserve">Magnifier if you use </w:t>
      </w:r>
      <w:r>
        <w:t>one</w:t>
      </w:r>
      <w:r w:rsidRPr="00866095">
        <w:t xml:space="preserve"> </w:t>
      </w:r>
    </w:p>
    <w:p w:rsidR="004A7091" w:rsidRDefault="004A7091" w:rsidP="004A7091">
      <w:pPr>
        <w:numPr>
          <w:ilvl w:val="0"/>
          <w:numId w:val="2"/>
        </w:numPr>
        <w:tabs>
          <w:tab w:val="clear" w:pos="1800"/>
          <w:tab w:val="num" w:pos="720"/>
        </w:tabs>
        <w:ind w:left="1080"/>
      </w:pPr>
      <w:r>
        <w:t>Small</w:t>
      </w:r>
      <w:r w:rsidRPr="00EC7D35">
        <w:t xml:space="preserve"> </w:t>
      </w:r>
      <w:r w:rsidRPr="000E7715">
        <w:t>white hand towel</w:t>
      </w:r>
    </w:p>
    <w:p w:rsidR="004A7091" w:rsidRDefault="004A7091" w:rsidP="004A7091">
      <w:pPr>
        <w:jc w:val="both"/>
        <w:rPr>
          <w:rFonts w:cs="Times New Roman"/>
        </w:rPr>
      </w:pPr>
    </w:p>
    <w:sectPr w:rsidR="004A7091" w:rsidSect="00A834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2D65DE"/>
    <w:multiLevelType w:val="hybridMultilevel"/>
    <w:tmpl w:val="5EC6383A"/>
    <w:lvl w:ilvl="0" w:tplc="5A2A5712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22E7EAF"/>
    <w:multiLevelType w:val="hybridMultilevel"/>
    <w:tmpl w:val="8E28FAF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7091"/>
    <w:rsid w:val="004A7091"/>
  </w:rsids>
  <m:mathPr>
    <m:mathFont m:val="Open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B3"/>
  </w:style>
  <w:style w:type="paragraph" w:styleId="Heading3">
    <w:name w:val="heading 3"/>
    <w:basedOn w:val="Normal"/>
    <w:next w:val="Normal"/>
    <w:link w:val="Heading3Char"/>
    <w:qFormat/>
    <w:rsid w:val="004A7091"/>
    <w:pPr>
      <w:keepNext/>
      <w:outlineLvl w:val="2"/>
    </w:pPr>
    <w:rPr>
      <w:rFonts w:ascii="Times New Roman" w:eastAsia="Times New Roman" w:hAnsi="Times New Roman" w:cs="Times New Roman"/>
      <w:sz w:val="28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4A7091"/>
    <w:rPr>
      <w:rFonts w:ascii="Times New Roman" w:eastAsia="Times New Roman" w:hAnsi="Times New Roman" w:cs="Times New Roman"/>
      <w:sz w:val="28"/>
      <w:lang w:val="en-CA"/>
    </w:rPr>
  </w:style>
  <w:style w:type="paragraph" w:styleId="BodyText">
    <w:name w:val="Body Text"/>
    <w:basedOn w:val="Normal"/>
    <w:link w:val="BodyTextChar"/>
    <w:rsid w:val="004A7091"/>
    <w:pPr>
      <w:jc w:val="center"/>
    </w:pPr>
    <w:rPr>
      <w:rFonts w:ascii="Times New Roman" w:eastAsia="Times New Roman" w:hAnsi="Times New Roman" w:cs="Times New Roman"/>
      <w:sz w:val="40"/>
    </w:rPr>
  </w:style>
  <w:style w:type="character" w:customStyle="1" w:styleId="BodyTextChar">
    <w:name w:val="Body Text Char"/>
    <w:basedOn w:val="DefaultParagraphFont"/>
    <w:link w:val="BodyText"/>
    <w:rsid w:val="004A7091"/>
    <w:rPr>
      <w:rFonts w:ascii="Times New Roman" w:eastAsia="Times New Roman" w:hAnsi="Times New Roman" w:cs="Times New Roman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reece</dc:creator>
  <cp:keywords/>
  <cp:lastModifiedBy>v reece</cp:lastModifiedBy>
  <cp:revision>1</cp:revision>
  <dcterms:created xsi:type="dcterms:W3CDTF">2017-08-09T01:57:00Z</dcterms:created>
  <dcterms:modified xsi:type="dcterms:W3CDTF">2017-08-09T01:59:00Z</dcterms:modified>
</cp:coreProperties>
</file>